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B4" w:rsidRDefault="002F510E" w:rsidP="00E226B4">
      <w:pPr>
        <w:shd w:val="clear" w:color="auto" w:fill="FFFFFF"/>
        <w:spacing w:before="450" w:after="300" w:line="240" w:lineRule="auto"/>
        <w:outlineLvl w:val="2"/>
        <w:rPr>
          <w:rFonts w:ascii="Arial" w:eastAsia="Times New Roman" w:hAnsi="Arial" w:cs="Arial"/>
          <w:b/>
          <w:bCs/>
          <w:color w:val="333333"/>
          <w:spacing w:val="-15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pacing w:val="-15"/>
          <w:sz w:val="27"/>
          <w:szCs w:val="27"/>
          <w:lang w:eastAsia="pl-PL"/>
        </w:rPr>
        <w:t>Osiągnięcia dzieci 6 letnich – efekty całościowego rozwoju dziecka kończącego przedszkole</w:t>
      </w:r>
    </w:p>
    <w:p w:rsidR="00E226B4" w:rsidRPr="00E226B4" w:rsidRDefault="00E226B4" w:rsidP="00E226B4">
      <w:pPr>
        <w:shd w:val="clear" w:color="auto" w:fill="FFFFFF"/>
        <w:spacing w:before="450" w:after="300" w:line="240" w:lineRule="auto"/>
        <w:outlineLvl w:val="2"/>
        <w:rPr>
          <w:rFonts w:ascii="Arial" w:eastAsia="Times New Roman" w:hAnsi="Arial" w:cs="Arial"/>
          <w:b/>
          <w:bCs/>
          <w:color w:val="333333"/>
          <w:spacing w:val="-15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b/>
          <w:bCs/>
          <w:color w:val="333333"/>
          <w:spacing w:val="-15"/>
          <w:sz w:val="27"/>
          <w:szCs w:val="27"/>
          <w:lang w:eastAsia="pl-PL"/>
        </w:rPr>
        <w:t>Fizyczny rozwój dziecka</w:t>
      </w:r>
    </w:p>
    <w:p w:rsidR="00E226B4" w:rsidRPr="00E226B4" w:rsidRDefault="00E226B4" w:rsidP="00E226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Na koniec wychowania przedszkolnego wg podstawy programowej dziecko powinno już:</w:t>
      </w:r>
    </w:p>
    <w:p w:rsidR="00E226B4" w:rsidRPr="00E226B4" w:rsidRDefault="00E226B4" w:rsidP="00E226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Zgłaszać </w:t>
      </w: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potrzeby fizjologiczne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, samodzielnie wykonywać podstawowe </w:t>
      </w: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czynności higieniczne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.</w:t>
      </w:r>
    </w:p>
    <w:p w:rsidR="00E226B4" w:rsidRPr="00E226B4" w:rsidRDefault="00E226B4" w:rsidP="00E226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Samodzielnie </w:t>
      </w: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ubierać się i rozbierać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, w tym zapinać guziki, wiązać sznurowadła.</w:t>
      </w:r>
    </w:p>
    <w:p w:rsidR="00E226B4" w:rsidRPr="00E226B4" w:rsidRDefault="00E226B4" w:rsidP="00E226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Samodzielnie </w:t>
      </w: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jeść z użyciem sztućców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, nakrywać do stołu i sprzątać po posiłku.</w:t>
      </w:r>
    </w:p>
    <w:p w:rsidR="00E226B4" w:rsidRPr="00E226B4" w:rsidRDefault="00E226B4" w:rsidP="00E226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Zgłaszać potrzebę ruchu, odpoczynku itp.</w:t>
      </w:r>
    </w:p>
    <w:p w:rsidR="00E226B4" w:rsidRPr="00E226B4" w:rsidRDefault="00E226B4" w:rsidP="00E226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Uczestniczyć w zabawach ruchowych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, w tym rytmicznych, muzycznych, naśladowczych, z przyborami lub bez nich; wykonywać różne formy ruchu: bieżne, skoczne, z </w:t>
      </w:r>
      <w:proofErr w:type="spellStart"/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czworakowaniem</w:t>
      </w:r>
      <w:proofErr w:type="spellEnd"/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, rzutne.</w:t>
      </w:r>
    </w:p>
    <w:p w:rsidR="00E226B4" w:rsidRPr="00E226B4" w:rsidRDefault="00E226B4" w:rsidP="00E226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Inicjować zabawy konstrukcyjne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, majsterkować, budować, wykorzystując zabawki, materiały użytkowe, w tym materiał naturalny.</w:t>
      </w:r>
    </w:p>
    <w:p w:rsidR="00E226B4" w:rsidRPr="00E226B4" w:rsidRDefault="00E226B4" w:rsidP="00E226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Wykonywać czynności, takie jak: </w:t>
      </w: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sprzątanie, pakowanie, trzymanie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 przedmiotów jedną ręką i oburącz, małych przedmiotów z wykorzystaniem odpowiednio ukształtowanych chwytów dłoni, </w:t>
      </w: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używać chwytu pisarskiego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 podczas </w:t>
      </w:r>
      <w:proofErr w:type="spellStart"/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rysowania,kreślenia</w:t>
      </w:r>
      <w:proofErr w:type="spellEnd"/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i pierwszych prób pisania.</w:t>
      </w:r>
    </w:p>
    <w:p w:rsidR="00E226B4" w:rsidRPr="00E226B4" w:rsidRDefault="00E226B4" w:rsidP="00E226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Wykonywać </w:t>
      </w: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podstawowe ćwiczenia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 kształtujące nawyk utrzymania </w:t>
      </w: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prawidłowej postawy ciała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.</w:t>
      </w:r>
    </w:p>
    <w:p w:rsidR="00E226B4" w:rsidRPr="00E226B4" w:rsidRDefault="00E226B4" w:rsidP="00E226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Wykazywać </w:t>
      </w: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sprawność ciała i koordynację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 w stopniu pozwalającym na rozpoczęcie systematycznej nauki czynności złożonych, takich jak </w:t>
      </w: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czytanie i pisanie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.</w:t>
      </w:r>
    </w:p>
    <w:p w:rsidR="00E226B4" w:rsidRPr="00E226B4" w:rsidRDefault="00E226B4" w:rsidP="00E22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 </w:t>
      </w:r>
    </w:p>
    <w:p w:rsidR="00E226B4" w:rsidRPr="00E226B4" w:rsidRDefault="00E226B4" w:rsidP="00E226B4">
      <w:pPr>
        <w:shd w:val="clear" w:color="auto" w:fill="FFFFFF"/>
        <w:spacing w:before="450" w:after="300" w:line="240" w:lineRule="auto"/>
        <w:outlineLvl w:val="2"/>
        <w:rPr>
          <w:rFonts w:ascii="Arial" w:eastAsia="Times New Roman" w:hAnsi="Arial" w:cs="Arial"/>
          <w:b/>
          <w:bCs/>
          <w:color w:val="333333"/>
          <w:spacing w:val="-15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b/>
          <w:bCs/>
          <w:color w:val="333333"/>
          <w:spacing w:val="-15"/>
          <w:sz w:val="27"/>
          <w:szCs w:val="27"/>
          <w:lang w:eastAsia="pl-PL"/>
        </w:rPr>
        <w:t>Emocjonalny rozwój dziecka</w:t>
      </w:r>
    </w:p>
    <w:p w:rsidR="00E226B4" w:rsidRPr="00E226B4" w:rsidRDefault="00E226B4" w:rsidP="00E226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Dziecko na koniec wychowania przedszkolnego wg podstawy programowej powinno już:</w:t>
      </w:r>
    </w:p>
    <w:p w:rsidR="00E226B4" w:rsidRPr="00E226B4" w:rsidRDefault="00E226B4" w:rsidP="00E226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Rozpoznawać i nazywać </w:t>
      </w: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podstawowe emocje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, próbuje radzić sobie z ich przeżywaniem.</w:t>
      </w:r>
    </w:p>
    <w:p w:rsidR="00E226B4" w:rsidRPr="00E226B4" w:rsidRDefault="00E226B4" w:rsidP="00E226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Szanować emocje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 swoje i innych osób.</w:t>
      </w:r>
    </w:p>
    <w:p w:rsidR="00E226B4" w:rsidRPr="00E226B4" w:rsidRDefault="00E226B4" w:rsidP="00E226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Przeżywać emocje 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w sposób umożliwiający mu adaptację w nowym otoczeniu, np. w nowej grupie dzieci, nowej grupie starszych dzieci, a także w nowej grupie dzieci i osób dorosłych.</w:t>
      </w:r>
    </w:p>
    <w:p w:rsidR="00E226B4" w:rsidRPr="00E226B4" w:rsidRDefault="00E226B4" w:rsidP="00E226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lastRenderedPageBreak/>
        <w:t>Przedstawiać swoje emocje i uczucia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, używając charakterystycznych dla dziecka form wyrazu.</w:t>
      </w:r>
    </w:p>
    <w:p w:rsidR="00E226B4" w:rsidRPr="00E226B4" w:rsidRDefault="00E226B4" w:rsidP="00E226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Rozstawać się z rodzicami bez lęku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, mając świadomość, że rozstanie takie bywa dłuższe lub krótsze.</w:t>
      </w:r>
    </w:p>
    <w:p w:rsidR="00E226B4" w:rsidRPr="00E226B4" w:rsidRDefault="00E226B4" w:rsidP="00E226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Rozróżniać emocje i uczucia przyjemne i nieprzyjemne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, mieć świadomość, że odczuwają i przeżywają je wszyscy ludzie.</w:t>
      </w:r>
    </w:p>
    <w:p w:rsidR="00E226B4" w:rsidRPr="00E226B4" w:rsidRDefault="00E226B4" w:rsidP="00E226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Szukać wsparcia w sytuacjach trudnych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 dla niego emocjonalnie; wdrażać swoje własne strategie, wspierane przez osoby dorosłe lub rówieśników.</w:t>
      </w:r>
    </w:p>
    <w:p w:rsidR="00E226B4" w:rsidRPr="00E226B4" w:rsidRDefault="00E226B4" w:rsidP="00E226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Zauważać, że nie wszystkie przeżywane emocje i uczucia mogą być podstawą do podejmowania natychmiastowego działania, </w:t>
      </w: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panować nad nieprzyjemną emocją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, np. podczas czekania na własną kolej w zabawie lub innej sytuacji.</w:t>
      </w:r>
    </w:p>
    <w:p w:rsidR="00E226B4" w:rsidRPr="00E226B4" w:rsidRDefault="00E226B4" w:rsidP="00E226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Wczuwać się w emocje i uczucia osób z najbliższego otoczenia (</w:t>
      </w: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empatia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).</w:t>
      </w:r>
    </w:p>
    <w:p w:rsidR="00E226B4" w:rsidRPr="00E226B4" w:rsidRDefault="00E226B4" w:rsidP="00E226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Dostrzegać, że </w:t>
      </w: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zwierzęta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 posiadają zdolność odczuwania, przejawia w stosunku do nich życzliwość i troskę.</w:t>
      </w:r>
    </w:p>
    <w:p w:rsidR="00E226B4" w:rsidRPr="00E226B4" w:rsidRDefault="00E226B4" w:rsidP="00E226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Dostrzegać emocjonalną </w:t>
      </w: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wartość otoczenia przyrodniczego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 jako źródła satysfakcji estetycznej.</w:t>
      </w:r>
    </w:p>
    <w:p w:rsidR="00EF4F37" w:rsidRDefault="00E226B4" w:rsidP="00E226B4">
      <w:pPr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pl-PL"/>
        </w:rPr>
      </w:pPr>
      <w:r w:rsidRPr="00E226B4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pl-PL"/>
        </w:rPr>
        <w:t> </w:t>
      </w:r>
    </w:p>
    <w:p w:rsidR="00E226B4" w:rsidRPr="00E226B4" w:rsidRDefault="00E226B4" w:rsidP="00E226B4">
      <w:pPr>
        <w:shd w:val="clear" w:color="auto" w:fill="FFFFFF"/>
        <w:spacing w:before="450" w:after="300" w:line="240" w:lineRule="auto"/>
        <w:outlineLvl w:val="2"/>
        <w:rPr>
          <w:rFonts w:ascii="Arial" w:eastAsia="Times New Roman" w:hAnsi="Arial" w:cs="Arial"/>
          <w:b/>
          <w:bCs/>
          <w:color w:val="333333"/>
          <w:spacing w:val="-15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b/>
          <w:bCs/>
          <w:color w:val="333333"/>
          <w:spacing w:val="-15"/>
          <w:sz w:val="27"/>
          <w:szCs w:val="27"/>
          <w:lang w:eastAsia="pl-PL"/>
        </w:rPr>
        <w:t>Społeczny rozwój dziecka</w:t>
      </w:r>
    </w:p>
    <w:p w:rsidR="00E226B4" w:rsidRPr="00E226B4" w:rsidRDefault="00E226B4" w:rsidP="00E226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Dziecko na koniec wychowania przedszkolnego wg podstawy programowej powinno już:</w:t>
      </w:r>
    </w:p>
    <w:p w:rsidR="00E226B4" w:rsidRPr="00E226B4" w:rsidRDefault="00E226B4" w:rsidP="00E226B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Przejawiać </w:t>
      </w: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poczucie własnej wartości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 jako osoby, wyraża </w:t>
      </w: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szacunek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 wobec innych osób i przestrzegając tych wartości, </w:t>
      </w: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nawiązuje relacje rówieśnicze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.</w:t>
      </w:r>
    </w:p>
    <w:p w:rsidR="00E226B4" w:rsidRPr="00E226B4" w:rsidRDefault="00E226B4" w:rsidP="00E226B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Odczuwać i wyjaśniać swoją </w:t>
      </w: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przynależność 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do rodziny, narodu, grupy przedszkolnej, grupy chłopców, grupy dziewczynek oraz innych grup, np. grupy teatralnej, grupy sportowej.</w:t>
      </w:r>
    </w:p>
    <w:p w:rsidR="00E226B4" w:rsidRPr="00E226B4" w:rsidRDefault="00E226B4" w:rsidP="00E226B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Posługiwać się swoim </w:t>
      </w: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imieniem, nazwiskiem, adresem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.</w:t>
      </w:r>
    </w:p>
    <w:p w:rsidR="00E226B4" w:rsidRPr="00E226B4" w:rsidRDefault="00E226B4" w:rsidP="00E226B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Używać zwrotów grzecznościowych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 podczas powitania, pożegnania, sytuacji wymagającej przeproszenia i przyjęcia konsekwencji swojego zachowania.</w:t>
      </w:r>
    </w:p>
    <w:p w:rsidR="00E226B4" w:rsidRPr="00E226B4" w:rsidRDefault="00E226B4" w:rsidP="00E226B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Oceniać swoje zachowanie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 w kontekście podjętych czynności i zadań oraz przyjętych norm grupowych; przyjmować, respektować i tworzyć zasady zabawy w grupie, współdziałać z dziećmi w zabawie, pracach użytecznych, podczas odpoczynku.</w:t>
      </w:r>
    </w:p>
    <w:p w:rsidR="00E226B4" w:rsidRPr="00E226B4" w:rsidRDefault="00E226B4" w:rsidP="00E226B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Nazywać i rozpoznawać wartości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 związane z umiejętnościami i zachowaniami społecznymi, np. szacunek do dzieci i dorosłych, szacunek do ojczyzny, życzliwość okazywana dzieciom i dorosłym – obowiązkowość, przyjaźń, radość.</w:t>
      </w:r>
    </w:p>
    <w:p w:rsidR="00E226B4" w:rsidRPr="00E226B4" w:rsidRDefault="00E226B4" w:rsidP="00E226B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lastRenderedPageBreak/>
        <w:t>Respektować prawa i obowiązki swoje oraz innych osób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, zwracając uwagę na ich indywidualne potrzeby.</w:t>
      </w:r>
    </w:p>
    <w:p w:rsidR="00E226B4" w:rsidRPr="00E226B4" w:rsidRDefault="00E226B4" w:rsidP="00E226B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Obdarzać uwagą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 inne dzieci i osoby dorosłe.</w:t>
      </w:r>
    </w:p>
    <w:p w:rsidR="00E226B4" w:rsidRPr="00E226B4" w:rsidRDefault="00E226B4" w:rsidP="00E226B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Komunikować się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 z dziećmi i osobami dorosłymi, wykorzystując </w:t>
      </w: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komunikaty werbalne i pozawerbalne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; wyrażać swoje oczekiwania społeczne wobec innego dziecka, grupy.</w:t>
      </w:r>
    </w:p>
    <w:p w:rsidR="00E226B4" w:rsidRDefault="00E226B4" w:rsidP="00E226B4"/>
    <w:p w:rsidR="00E226B4" w:rsidRPr="00E226B4" w:rsidRDefault="00E226B4" w:rsidP="00E226B4">
      <w:pPr>
        <w:shd w:val="clear" w:color="auto" w:fill="FFFFFF"/>
        <w:spacing w:before="450" w:after="300" w:line="240" w:lineRule="auto"/>
        <w:outlineLvl w:val="2"/>
        <w:rPr>
          <w:rFonts w:ascii="Arial" w:eastAsia="Times New Roman" w:hAnsi="Arial" w:cs="Arial"/>
          <w:b/>
          <w:bCs/>
          <w:color w:val="333333"/>
          <w:spacing w:val="-15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b/>
          <w:bCs/>
          <w:color w:val="333333"/>
          <w:spacing w:val="-15"/>
          <w:sz w:val="27"/>
          <w:szCs w:val="27"/>
          <w:lang w:eastAsia="pl-PL"/>
        </w:rPr>
        <w:t>Rozwój poznawczy dziecka</w:t>
      </w:r>
    </w:p>
    <w:p w:rsidR="00E226B4" w:rsidRPr="00E226B4" w:rsidRDefault="00E226B4" w:rsidP="00E226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Dziecko na koniec wychowania przedszkolnego wg podstawy programowej powinno już:</w:t>
      </w:r>
    </w:p>
    <w:p w:rsidR="00E226B4" w:rsidRPr="00E226B4" w:rsidRDefault="00E226B4" w:rsidP="00E226B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Wyrażać swoje rozumienie świata, zjawisk i rzeczy znajdujących się w bliskim otoczeniu za pomocą </w:t>
      </w: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komunikatów pozawerbalnych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: tańca, intencjonalnego ruchu, gestów, impresji plastycznych, technicznych, teatralnych, mimicznych, konstrukcji i modeli z tworzyw i materiału naturalnego.</w:t>
      </w:r>
    </w:p>
    <w:p w:rsidR="00E226B4" w:rsidRPr="00E226B4" w:rsidRDefault="00E226B4" w:rsidP="00E226B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Wyrażać swoje rozumienie świata, zjawisk i rzeczy znajdujących się w bliskim otoczeniu za pomocą języka mówionego, </w:t>
      </w: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posługiwać się językiem polskim w mowie zrozumiałej dla dzieci i osób dorosłych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, mówić płynnie, wyraźnie, rytmicznie, poprawnie wypowiadać ciche i głośne dźwięki mowy, rozróżniać głoski na początku i końcu w wybranych prostych fonetycznie słowach.</w:t>
      </w:r>
    </w:p>
    <w:p w:rsidR="00E226B4" w:rsidRPr="00E226B4" w:rsidRDefault="00E226B4" w:rsidP="00E226B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Odróżniać elementy świata fikcji od realnej rzeczywistości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; byty rzeczywiste od medialnych, byty realistyczne od fikcyjnych.</w:t>
      </w:r>
    </w:p>
    <w:p w:rsidR="00E226B4" w:rsidRPr="00E226B4" w:rsidRDefault="00E226B4" w:rsidP="00E226B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Rozpoznawać litery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, którymi jest zainteresowane na skutek zabawy i spontanicznych odkryć, </w:t>
      </w: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odczytywać krótkie wyrazy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 utworzone z poznanych liter w formie napisów drukowanych dotyczące treści znajdujących zastosowanie w codziennej aktywności.</w:t>
      </w:r>
    </w:p>
    <w:p w:rsidR="00E226B4" w:rsidRPr="00E226B4" w:rsidRDefault="00E226B4" w:rsidP="00E226B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Odpowiadać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 na pytania, </w:t>
      </w: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opowiadać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 o zdarzeniach z przedszkola, objaśniać kolejność zdarzeń w prostych historyjkach obrazkowych, </w:t>
      </w: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układać historyjki obrazkowe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, </w:t>
      </w: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recytować</w:t>
      </w:r>
      <w:r w:rsidR="002F510E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 xml:space="preserve"> 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wierszyki, </w:t>
      </w: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układać i rozwiązywać zagadki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.</w:t>
      </w:r>
    </w:p>
    <w:p w:rsidR="00E226B4" w:rsidRPr="00E226B4" w:rsidRDefault="00E226B4" w:rsidP="00E226B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Wykonywać </w:t>
      </w: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własne eksperymenty językowe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, nadawać znaczenie czynnościom, nazywać je, tworzyć </w:t>
      </w: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żarty językowe i sytuacyjne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, uważnie słuchać i nadawać znaczenie swym doświadczeniom.</w:t>
      </w:r>
    </w:p>
    <w:p w:rsidR="00E226B4" w:rsidRPr="00E226B4" w:rsidRDefault="00E226B4" w:rsidP="00E226B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Eksperymentować rytmem, głosem, dźwiękami i ruchem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, rozwijając swoją wyobraźnię muzyczną; słuchać, odtwarzać i tworzyć muzykę, śpiewać piosenki, poruszać się przy muzyce i do muzyki, dostrzegać zmiany charakteru muzyki, np. dynamiki, tempa i wysokości dźwięku oraz wyraża ją ruchem, reagować na sygnały, muzykować z użyciem instrumentów oraz innych źródeł dźwięku; śpiewać piosenki z dziecięcego repertuaru oraz łatwe piosenki 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lastRenderedPageBreak/>
        <w:t>ludowe; chętnie uczestniczyć w zbiorowym muzykowaniu; wyrażać emocje i zjawiska pozamuzyczne różnymi środkami aktywności muzycznej; aktywnie słuchać muzyki; wykonywać lub rozpoznawać melodie, piosenki i pieśni, np. ważne dla wszystkich dzieci w przedszkolu, np. hymn przedszkola, charakterystyczne dla uroczystości narodowych (hymn narodowy), potrzebne do organizacji uroczystości np. Dnia Babci i Dziadka, święta przedszkolaka (piosenki okazjonalne) i inne; w skupieniu słuchać muzyki.</w:t>
      </w:r>
    </w:p>
    <w:p w:rsidR="00E226B4" w:rsidRPr="00E226B4" w:rsidRDefault="00E226B4" w:rsidP="00E226B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Wykonywać </w:t>
      </w: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własne eksperymenty graficzne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 farbą, kredką, ołówkiem, mazakiem itp., tworzy proste i złożone znaki, nadając im znaczenie, odkrywa w nich fragmenty wybranych liter, cyfr, kreśli wybrane litery i cyfry na gładkiej kartce papieru, wyjaśnia sposób powstania wykreślonych, narysowanych lub zapisanych kształtów, przetwarza obraz ruchowy na graficzny i odwrotnie, samodzielnie planuje ruch przed zapisaniem, np. znaku graficznego, litery i innych w przestrzeni sieci kwadratowej lub liniatury, określa kierunki i miejsca na kartce papieru.</w:t>
      </w:r>
    </w:p>
    <w:p w:rsidR="00E226B4" w:rsidRPr="00E226B4" w:rsidRDefault="00E226B4" w:rsidP="00E226B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Czytać obrazy</w:t>
      </w:r>
      <w:r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, wyodrębniać i nazywać ich elementy, nazywać symbole i znaki znajdujące się w otoczeniu, wyjaśniać ich znaczenie.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10.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Wymieniać nazwę swojego kraju i jego stolicy, </w:t>
      </w:r>
      <w:r w:rsidR="00E226B4"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rozpoznawać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 xml:space="preserve">        </w:t>
      </w:r>
      <w:r w:rsidR="00E226B4"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 xml:space="preserve"> </w:t>
      </w:r>
      <w:r w:rsidR="00E226B4"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symbole narodowe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 (godło, flaga, hymn), nazywać wybrane symbole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związane z regionami Polski ukryte w podaniach, przysłowiach, 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 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legendach, bajkach, np. o smoku wawelskim, orientować się, że </w:t>
      </w:r>
    </w:p>
    <w:p w:rsidR="00E226B4" w:rsidRPr="00E226B4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 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Polska jest jednym z krajów Unii Europejskiej.</w:t>
      </w:r>
    </w:p>
    <w:p w:rsidR="00484D8F" w:rsidRDefault="00484D8F" w:rsidP="00484D8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484D8F">
        <w:rPr>
          <w:rFonts w:ascii="Arial" w:eastAsia="Times New Roman" w:hAnsi="Arial" w:cs="Arial"/>
          <w:bCs/>
          <w:color w:val="333333"/>
          <w:sz w:val="27"/>
          <w:lang w:eastAsia="pl-PL"/>
        </w:rPr>
        <w:t>11</w:t>
      </w:r>
      <w:r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 xml:space="preserve">. </w:t>
      </w:r>
      <w:r w:rsidR="00E226B4"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Wyrażać ekspresję twórczą 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podczas czynności konstrukcyjnych </w:t>
      </w:r>
    </w:p>
    <w:p w:rsidR="00484D8F" w:rsidRDefault="00484D8F" w:rsidP="00484D8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 xml:space="preserve">  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i </w:t>
      </w: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zabawy, zagospodarowywać przestrzeń, nadając znaczenie</w:t>
      </w:r>
    </w:p>
    <w:p w:rsidR="00484D8F" w:rsidRDefault="00484D8F" w:rsidP="00484D8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umieszczonym w niej przedmiotom, określać ich położenie, liczbę,</w:t>
      </w:r>
    </w:p>
    <w:p w:rsidR="00484D8F" w:rsidRDefault="00484D8F" w:rsidP="00484D8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kształt, wielkość, ciężar, porównywać przedmioty w swoim otoczeniu </w:t>
      </w:r>
    </w:p>
    <w:p w:rsidR="00E226B4" w:rsidRPr="00E226B4" w:rsidRDefault="00484D8F" w:rsidP="00484D8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z uwagi na wybraną cechę.</w:t>
      </w:r>
    </w:p>
    <w:p w:rsidR="00484D8F" w:rsidRDefault="00484D8F" w:rsidP="00484D8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 xml:space="preserve">12. </w:t>
      </w:r>
      <w:r w:rsidR="00E226B4"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Klasyfikować przedmioty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 według: wielkości, kształtu, koloru, </w:t>
      </w:r>
    </w:p>
    <w:p w:rsidR="00484D8F" w:rsidRDefault="00484D8F" w:rsidP="00484D8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 xml:space="preserve"> 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przeznaczenia, układać przedmioty w grupy, szeregi, rytmy, </w:t>
      </w:r>
    </w:p>
    <w:p w:rsidR="00484D8F" w:rsidRDefault="00484D8F" w:rsidP="00484D8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odtwarzać układy przedmiotów i tworzyć własne, nadając im </w:t>
      </w:r>
    </w:p>
    <w:p w:rsidR="00484D8F" w:rsidRDefault="00484D8F" w:rsidP="00484D8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znaczenie, </w:t>
      </w:r>
      <w:r w:rsidR="00E226B4"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rozróżniać podstawowe figury geometryczne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 (koło,</w:t>
      </w:r>
    </w:p>
    <w:p w:rsidR="00E226B4" w:rsidRPr="00E226B4" w:rsidRDefault="00484D8F" w:rsidP="00484D8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kwadrat, trójkąt, prostokąt).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13.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Eksperymentować, szacować, przewidywać, </w:t>
      </w:r>
      <w:r w:rsidR="00E226B4"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dokonywać pomiaru</w:t>
      </w:r>
    </w:p>
    <w:p w:rsidR="00E226B4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 xml:space="preserve">         </w:t>
      </w:r>
      <w:r w:rsidR="00E226B4"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 xml:space="preserve"> długości przedmiotów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, wykorzystując np. dłoń, stopę, but.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14.</w:t>
      </w:r>
      <w:r w:rsidR="00E226B4"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Określać kierunki i ustalać położenie przedmiotów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 w stosunku 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do własnej osoby, a także w stosunku do innych przedmiotów,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rozróżniać stronę lewą i prawą.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15.</w:t>
      </w:r>
      <w:r w:rsidR="00E226B4"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Przeliczać elementy zbiorów w czasie zabawy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, prac 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porządkowych, ćwiczeń i wykonywania innych czynności, posługiwać 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się liczebnikami głównymi i porządkowymi, </w:t>
      </w:r>
      <w:r w:rsidR="00E226B4"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 xml:space="preserve">rozpoznawać cyfry 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 xml:space="preserve">        </w:t>
      </w:r>
      <w:r w:rsidR="00E226B4"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oznaczające liczby od 0 do 10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, eksperymentować z tworzeniem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kolejnych liczb, wykonywać dodawanie i odejmowanie w sytuacji </w:t>
      </w:r>
    </w:p>
    <w:p w:rsidR="00E226B4" w:rsidRPr="00E226B4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użytkowej, liczyć obiekty, odróżniać liczenie błędne od poprawnego.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lastRenderedPageBreak/>
        <w:t xml:space="preserve">   16.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Posługiwać się w zabawie i w trakcie wykonywania innych czynności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pojęciami dotyczącymi </w:t>
      </w:r>
      <w:r w:rsidR="00E226B4"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następstwa czasu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 np. wczoraj, dzisiaj, jutro,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rano, wieczorem, w tym nazwami pór roku, nazwami dni tygodnia</w:t>
      </w:r>
    </w:p>
    <w:p w:rsidR="00E226B4" w:rsidRPr="00E226B4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i miesięcy.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 xml:space="preserve">   17. </w:t>
      </w:r>
      <w:r w:rsidR="00E226B4"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Rozpoznawać modele monet i banknotów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 o niskich nominałach,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porządkować je, rozumieć, do czego służą pieniądze w gospodarstwie </w:t>
      </w:r>
    </w:p>
    <w:p w:rsidR="00E226B4" w:rsidRPr="00E226B4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domowym.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18.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Posługiwać się pojęciami dotyczącymi </w:t>
      </w:r>
      <w:r w:rsidR="00E226B4"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zjawisk przyrodniczych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, 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np. tęcza, deszcz, burza, opadanie liści z drzew, sezonowa wędrówka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ptaków, kwitnienie drzew, zamarzanie wody, dotyczącymi życia 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zwierząt, roślin, ludzi w środowisku przyrodniczym, korzystania z dóbr 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przyrody, np. grzybów, owoców, ziół.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19.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Podejmować </w:t>
      </w:r>
      <w:r w:rsidR="00E226B4"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samodzielną aktywność poznawczą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 np. oglądanie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książek, zagospodarowywanie przestrzeni własnymi pomysłami </w:t>
      </w:r>
    </w:p>
    <w:p w:rsidR="00E226B4" w:rsidRPr="00E226B4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konstrukcyjnymi, korzystanie z nowoczesnej technologii itd.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 xml:space="preserve">   20. </w:t>
      </w:r>
      <w:r w:rsidR="00E226B4"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Wskazywać zawody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 wykonywane przez rodziców i osoby 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z najbliższego otoczenia, wyjaśniać, czym zajmuje się osoba </w:t>
      </w:r>
    </w:p>
    <w:p w:rsidR="00E226B4" w:rsidRPr="00E226B4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wykonująca dany zawód.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 xml:space="preserve">   21. </w:t>
      </w:r>
      <w:r w:rsidR="00E226B4"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Rozumieć bardzo proste polecenia w języku obcym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 nowożytnym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i reagować na nie; uczestniczyć w zabawach, np. muzycznych, 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ruchowych, plastycznych, konstrukcyjnych, teatralnych; używać 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wyrazów i zwrotów mających znaczenie dla danej zabawy lub innych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podejmowanych czynności; powtarzać rymowanki i proste wierszyki,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śpiewać piosenki w grupie; rozumieć ogólny sens krótkich historyjek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opowiadanych lub czytanych, gdy są wspierane np. obrazkami, </w:t>
      </w:r>
    </w:p>
    <w:p w:rsidR="00E226B4" w:rsidRPr="00E226B4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rekwizytami, ruchem, mimiką, gestami.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 xml:space="preserve">   22. </w:t>
      </w:r>
      <w:r w:rsidR="00E226B4"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 xml:space="preserve">Reagować na proste polecenie w języku mniejszości narodowej 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 xml:space="preserve">         </w:t>
      </w:r>
      <w:r w:rsidR="00E226B4"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lub etnicznej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, używać wyrazów i zwrotów mających znaczenie 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w zabawie i innych podejmowanych czynnościach: powtarzać 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rymowanki i proste wierszyki, śpiewać piosenki; rozumieć ogólny sens 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krótkich historyjek opowiadanych lub czytanych wspieranych 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np. obrazkiem, rekwizytem, gestem; znać godło (symbol) swojej </w:t>
      </w:r>
    </w:p>
    <w:p w:rsidR="00E226B4" w:rsidRPr="00E226B4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wspólnoty narodowej lub etnicznej.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 xml:space="preserve">  23. </w:t>
      </w:r>
      <w:r w:rsidR="00E226B4"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 xml:space="preserve">Reagować na proste polecenie w języku regionalnym – 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 xml:space="preserve">        </w:t>
      </w:r>
      <w:r w:rsidR="00E226B4" w:rsidRPr="00E226B4">
        <w:rPr>
          <w:rFonts w:ascii="Arial" w:eastAsia="Times New Roman" w:hAnsi="Arial" w:cs="Arial"/>
          <w:b/>
          <w:bCs/>
          <w:color w:val="333333"/>
          <w:sz w:val="27"/>
          <w:lang w:eastAsia="pl-PL"/>
        </w:rPr>
        <w:t>kaszubskim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, używać wyrazów i zwrotów mających znaczenie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w zabawie i innych podejmowanych czynnościach: powtarzać 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rymowanki i proste wierszyki, śpiewać piosenki; rozumieć ogólny sens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krótkich historyjek opowiadanych lub czytanych wspieranych np. </w:t>
      </w:r>
    </w:p>
    <w:p w:rsidR="00484D8F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obrazkiem, rekwizytem, gestem, zna godło (symbol) swojej wspólnoty</w:t>
      </w:r>
    </w:p>
    <w:p w:rsidR="00E226B4" w:rsidRPr="00E226B4" w:rsidRDefault="00484D8F" w:rsidP="00484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       </w:t>
      </w:r>
      <w:r w:rsidR="00E226B4" w:rsidRPr="00E226B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regionalnej – kaszubskiej.</w:t>
      </w:r>
    </w:p>
    <w:p w:rsidR="00E226B4" w:rsidRDefault="00E226B4" w:rsidP="00E226B4"/>
    <w:sectPr w:rsidR="00E226B4" w:rsidSect="00EF4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3F6C"/>
    <w:multiLevelType w:val="multilevel"/>
    <w:tmpl w:val="652A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51494"/>
    <w:multiLevelType w:val="multilevel"/>
    <w:tmpl w:val="3E803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4D554B"/>
    <w:multiLevelType w:val="multilevel"/>
    <w:tmpl w:val="D66C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925A47"/>
    <w:multiLevelType w:val="multilevel"/>
    <w:tmpl w:val="60FE7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26B4"/>
    <w:rsid w:val="002F510E"/>
    <w:rsid w:val="00484D8F"/>
    <w:rsid w:val="00E226B4"/>
    <w:rsid w:val="00EF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F37"/>
  </w:style>
  <w:style w:type="paragraph" w:styleId="Nagwek3">
    <w:name w:val="heading 3"/>
    <w:basedOn w:val="Normalny"/>
    <w:link w:val="Nagwek3Znak"/>
    <w:uiPriority w:val="9"/>
    <w:qFormat/>
    <w:rsid w:val="00E22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226B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6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1620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Wolańska-Rzepka</dc:creator>
  <cp:lastModifiedBy>Agnieszka Wolańska-Rzepka</cp:lastModifiedBy>
  <cp:revision>1</cp:revision>
  <dcterms:created xsi:type="dcterms:W3CDTF">2019-01-04T13:19:00Z</dcterms:created>
  <dcterms:modified xsi:type="dcterms:W3CDTF">2019-01-04T13:47:00Z</dcterms:modified>
</cp:coreProperties>
</file>